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宋体" w:hAnsi="Arial"/>
          <w:b/>
          <w:i/>
          <w:noProof/>
          <w:sz w:val="28"/>
        </w:rPr>
        <w:t>S2-21</w:t>
      </w:r>
      <w:r w:rsidRPr="00762963">
        <w:rPr>
          <w:rFonts w:ascii="Arial" w:eastAsia="宋体" w:hAnsi="Arial"/>
          <w:b/>
          <w:i/>
          <w:noProof/>
          <w:sz w:val="28"/>
        </w:rPr>
        <w:t>0</w:t>
      </w:r>
      <w:r w:rsidRPr="00762963">
        <w:rPr>
          <w:rFonts w:ascii="Arial" w:eastAsia="宋体" w:hAnsi="Arial"/>
          <w:b/>
          <w:i/>
          <w:noProof/>
          <w:sz w:val="28"/>
          <w:highlight w:val="green"/>
        </w:rPr>
        <w:t>xxxx</w:t>
      </w:r>
    </w:p>
    <w:p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322C6">
              <w:rPr>
                <w:b/>
                <w:noProof/>
                <w:sz w:val="28"/>
              </w:rPr>
              <w:t>50</w:t>
            </w:r>
            <w:r w:rsidR="0040503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818" w:rsidP="00547111">
            <w:pPr>
              <w:pStyle w:val="CRCoverPage"/>
              <w:spacing w:after="0"/>
              <w:rPr>
                <w:noProof/>
              </w:rPr>
            </w:pPr>
            <w:r w:rsidRPr="00514818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18D3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18D3">
              <w:rPr>
                <w:b/>
                <w:noProof/>
                <w:sz w:val="28"/>
                <w:highlight w:val="green"/>
              </w:rPr>
              <w:instrText xml:space="preserve"> DOCPROPERTY  Revision  \* MERGEFORMAT </w:instrText>
            </w:r>
            <w:r w:rsidRPr="006D18D3">
              <w:rPr>
                <w:b/>
                <w:noProof/>
                <w:sz w:val="28"/>
                <w:highlight w:val="green"/>
              </w:rPr>
              <w:fldChar w:fldCharType="separate"/>
            </w:r>
            <w:r w:rsidR="006D18D3" w:rsidRPr="006D18D3">
              <w:rPr>
                <w:b/>
                <w:noProof/>
                <w:sz w:val="28"/>
                <w:highlight w:val="green"/>
              </w:rPr>
              <w:t>-</w:t>
            </w:r>
            <w:r w:rsidRPr="006D18D3">
              <w:rPr>
                <w:b/>
                <w:noProof/>
                <w:sz w:val="28"/>
                <w:highlight w:val="green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22C6">
              <w:rPr>
                <w:b/>
                <w:noProof/>
                <w:sz w:val="28"/>
              </w:rPr>
              <w:t>16.7</w:t>
            </w:r>
            <w:r w:rsidR="006D18D3" w:rsidRPr="00732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607B" w:rsidP="00FD607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N</w:t>
            </w:r>
            <w:r w:rsidRPr="00FD607B">
              <w:t>etwork initiated remote provisioning</w:t>
            </w:r>
            <w:r w:rsidR="00F610CA">
              <w:t xml:space="preserve"> for PNI-NPN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C7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5C7074">
              <w:rPr>
                <w:noProof/>
              </w:rPr>
              <w:t>1</w:t>
            </w:r>
            <w:r w:rsidR="003B40E1">
              <w:rPr>
                <w:noProof/>
              </w:rPr>
              <w:t>-</w:t>
            </w:r>
            <w:r w:rsidR="0003673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4875C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0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46D6" w:rsidRDefault="005346D6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bout the conclusion of the study, following conclusion are give:</w:t>
            </w:r>
          </w:p>
          <w:p w:rsidR="005346D6" w:rsidRPr="005346D6" w:rsidRDefault="005346D6" w:rsidP="00B661A1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5346D6">
              <w:rPr>
                <w:i/>
                <w:noProof/>
                <w:lang w:eastAsia="zh-CN"/>
              </w:rPr>
              <w:t>“</w:t>
            </w:r>
            <w:r w:rsidRPr="005346D6">
              <w:rPr>
                <w:i/>
                <w:lang w:val="en-US" w:eastAsia="ko-KR"/>
              </w:rPr>
              <w:t>At least network initiated remote provisioning of credentials to allow access to PNI-NPN services should be supported in Rel-17</w:t>
            </w:r>
            <w:r w:rsidRPr="005346D6">
              <w:rPr>
                <w:i/>
                <w:noProof/>
                <w:lang w:eastAsia="zh-CN"/>
              </w:rPr>
              <w:t>”</w:t>
            </w:r>
          </w:p>
          <w:p w:rsidR="001E41F3" w:rsidRPr="00AF1A6F" w:rsidRDefault="001E41F3" w:rsidP="005346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5346D6" w:rsidP="005346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Propose</w:t>
            </w:r>
            <w:r w:rsidR="0004152A" w:rsidRPr="0004152A">
              <w:rPr>
                <w:noProof/>
              </w:rPr>
              <w:t xml:space="preserve"> </w:t>
            </w:r>
            <w:r w:rsidR="00D00B7C">
              <w:rPr>
                <w:noProof/>
              </w:rPr>
              <w:t xml:space="preserve">the </w:t>
            </w:r>
            <w:r w:rsidRPr="005346D6">
              <w:rPr>
                <w:noProof/>
              </w:rPr>
              <w:t xml:space="preserve">network initiated </w:t>
            </w:r>
            <w:r w:rsidR="005A2B0B" w:rsidRPr="005A2B0B">
              <w:rPr>
                <w:noProof/>
              </w:rPr>
              <w:t>remote provisioning</w:t>
            </w:r>
            <w:r>
              <w:rPr>
                <w:noProof/>
              </w:rPr>
              <w:t xml:space="preserve"> procedure</w:t>
            </w:r>
            <w:r w:rsidR="005A2B0B" w:rsidRPr="005A2B0B">
              <w:rPr>
                <w:noProof/>
              </w:rPr>
              <w:t xml:space="preserve"> using Control Plane for PNI-NPN</w:t>
            </w:r>
            <w:r w:rsidR="00D00B7C">
              <w:rPr>
                <w:noProof/>
              </w:rPr>
              <w:t xml:space="preserve"> in TS 23.502</w:t>
            </w:r>
            <w:r w:rsidR="0004152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467B7" w:rsidP="00E5761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Not aligned with study conclusion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10F3" w:rsidP="000410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5"/>
            <w:bookmarkStart w:id="4" w:name="OLE_LINK6"/>
            <w:r>
              <w:rPr>
                <w:noProof/>
              </w:rPr>
              <w:t>4.</w:t>
            </w:r>
            <w:r w:rsidR="00542253">
              <w:rPr>
                <w:noProof/>
              </w:rPr>
              <w:t>X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9783C">
        <w:rPr>
          <w:rFonts w:ascii="Arial" w:hAnsi="Arial" w:cs="Arial"/>
          <w:color w:val="FF0000"/>
          <w:sz w:val="28"/>
          <w:szCs w:val="28"/>
          <w:lang w:val="en-US"/>
        </w:rPr>
        <w:t>,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69783C">
        <w:rPr>
          <w:rFonts w:ascii="Arial" w:hAnsi="Arial" w:cs="Arial"/>
          <w:color w:val="FF0000"/>
          <w:sz w:val="28"/>
          <w:szCs w:val="28"/>
          <w:lang w:val="en-US"/>
        </w:rPr>
        <w:t>ALL TEXT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:rsidR="005A6DBE" w:rsidRPr="005A6DBE" w:rsidRDefault="00F07043" w:rsidP="005A6DB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20204185"/>
      <w:bookmarkStart w:id="7" w:name="_Toc27894874"/>
      <w:bookmarkStart w:id="8" w:name="_Toc36191949"/>
      <w:bookmarkStart w:id="9" w:name="_Toc45193039"/>
      <w:bookmarkStart w:id="10" w:name="_Toc47592671"/>
      <w:bookmarkStart w:id="11" w:name="_Toc51834758"/>
      <w:bookmarkStart w:id="12" w:name="_Toc59100584"/>
      <w:bookmarkEnd w:id="5"/>
      <w:proofErr w:type="gramStart"/>
      <w:r>
        <w:rPr>
          <w:rFonts w:ascii="Arial" w:eastAsia="等线" w:hAnsi="Arial"/>
          <w:sz w:val="28"/>
        </w:rPr>
        <w:t>4.X</w:t>
      </w:r>
      <w:proofErr w:type="gramEnd"/>
      <w:r w:rsidR="005A6DBE" w:rsidRPr="005A6DBE">
        <w:rPr>
          <w:rFonts w:ascii="Arial" w:eastAsia="等线" w:hAnsi="Arial"/>
          <w:sz w:val="28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r w:rsidR="0054288D">
        <w:rPr>
          <w:rFonts w:ascii="Arial" w:eastAsia="等线" w:hAnsi="Arial"/>
          <w:sz w:val="28"/>
        </w:rPr>
        <w:t xml:space="preserve">UE </w:t>
      </w:r>
      <w:proofErr w:type="spellStart"/>
      <w:r w:rsidR="0054288D">
        <w:rPr>
          <w:rFonts w:ascii="Arial" w:eastAsia="等线" w:hAnsi="Arial"/>
          <w:sz w:val="28"/>
        </w:rPr>
        <w:t>Onboarding</w:t>
      </w:r>
      <w:proofErr w:type="spellEnd"/>
      <w:r w:rsidR="0054288D">
        <w:rPr>
          <w:rFonts w:ascii="Arial" w:eastAsia="等线" w:hAnsi="Arial"/>
          <w:sz w:val="28"/>
        </w:rPr>
        <w:t xml:space="preserve"> and Remote Provisioning</w:t>
      </w:r>
    </w:p>
    <w:p w:rsidR="005A6DBE" w:rsidRPr="005A6DBE" w:rsidRDefault="00F07043" w:rsidP="005A6DB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3" w:name="_Toc36191951"/>
      <w:bookmarkStart w:id="14" w:name="_Toc45193041"/>
      <w:bookmarkStart w:id="15" w:name="_Toc47592673"/>
      <w:bookmarkStart w:id="16" w:name="_Toc51834760"/>
      <w:bookmarkStart w:id="17" w:name="_Toc59100586"/>
      <w:proofErr w:type="gramStart"/>
      <w:r>
        <w:rPr>
          <w:rFonts w:ascii="Arial" w:eastAsia="等线" w:hAnsi="Arial"/>
          <w:sz w:val="24"/>
        </w:rPr>
        <w:t>4.X.Y</w:t>
      </w:r>
      <w:proofErr w:type="gramEnd"/>
      <w:r w:rsidR="005A6DBE" w:rsidRPr="005A6DBE">
        <w:rPr>
          <w:rFonts w:ascii="Arial" w:eastAsia="等线" w:hAnsi="Arial"/>
          <w:sz w:val="24"/>
        </w:rPr>
        <w:tab/>
      </w:r>
      <w:bookmarkEnd w:id="13"/>
      <w:bookmarkEnd w:id="14"/>
      <w:bookmarkEnd w:id="15"/>
      <w:bookmarkEnd w:id="16"/>
      <w:bookmarkEnd w:id="17"/>
      <w:proofErr w:type="spellStart"/>
      <w:r>
        <w:rPr>
          <w:rFonts w:ascii="Arial" w:eastAsia="等线" w:hAnsi="Arial"/>
          <w:sz w:val="24"/>
        </w:rPr>
        <w:t>Onboarding</w:t>
      </w:r>
      <w:proofErr w:type="spellEnd"/>
      <w:r>
        <w:rPr>
          <w:rFonts w:ascii="Arial" w:eastAsia="等线" w:hAnsi="Arial"/>
          <w:sz w:val="24"/>
        </w:rPr>
        <w:t xml:space="preserve"> and</w:t>
      </w:r>
      <w:r w:rsidR="00590ECB">
        <w:rPr>
          <w:rFonts w:ascii="Arial" w:eastAsia="等线" w:hAnsi="Arial"/>
          <w:sz w:val="24"/>
        </w:rPr>
        <w:t xml:space="preserve"> Remote P</w:t>
      </w:r>
      <w:r w:rsidR="00555C03">
        <w:rPr>
          <w:rFonts w:ascii="Arial" w:eastAsia="等线" w:hAnsi="Arial"/>
          <w:sz w:val="24"/>
        </w:rPr>
        <w:t>rovis</w:t>
      </w:r>
      <w:r w:rsidR="00590ECB">
        <w:rPr>
          <w:rFonts w:ascii="Arial" w:eastAsia="等线" w:hAnsi="Arial"/>
          <w:sz w:val="24"/>
        </w:rPr>
        <w:t xml:space="preserve">ioning </w:t>
      </w:r>
      <w:r w:rsidR="006D0082">
        <w:rPr>
          <w:rFonts w:ascii="Arial" w:eastAsia="等线" w:hAnsi="Arial"/>
          <w:sz w:val="24"/>
        </w:rPr>
        <w:t>for PNI-NPN</w:t>
      </w:r>
    </w:p>
    <w:p w:rsidR="005A6DBE" w:rsidRPr="005A6DBE" w:rsidRDefault="00F07043" w:rsidP="005A6DB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8" w:name="_Toc36191952"/>
      <w:bookmarkStart w:id="19" w:name="_Toc45193042"/>
      <w:bookmarkStart w:id="20" w:name="_Toc47592674"/>
      <w:bookmarkStart w:id="21" w:name="_Toc51834761"/>
      <w:bookmarkStart w:id="22" w:name="_Toc59100587"/>
      <w:proofErr w:type="gramStart"/>
      <w:r>
        <w:rPr>
          <w:rFonts w:ascii="Arial" w:eastAsia="等线" w:hAnsi="Arial"/>
          <w:sz w:val="22"/>
        </w:rPr>
        <w:t>4</w:t>
      </w:r>
      <w:r w:rsidR="00AF44EF">
        <w:rPr>
          <w:rFonts w:ascii="Arial" w:eastAsia="等线" w:hAnsi="Arial"/>
          <w:sz w:val="22"/>
        </w:rPr>
        <w:t>.</w:t>
      </w:r>
      <w:r>
        <w:rPr>
          <w:rFonts w:ascii="Arial" w:eastAsia="等线" w:hAnsi="Arial"/>
          <w:sz w:val="22"/>
        </w:rPr>
        <w:t>X.</w:t>
      </w:r>
      <w:r w:rsidR="00AF44EF">
        <w:rPr>
          <w:rFonts w:ascii="Arial" w:eastAsia="等线" w:hAnsi="Arial"/>
          <w:sz w:val="22"/>
        </w:rPr>
        <w:t>Y</w:t>
      </w:r>
      <w:r w:rsidR="005A6DBE" w:rsidRPr="005A6DBE">
        <w:rPr>
          <w:rFonts w:ascii="Arial" w:eastAsia="等线" w:hAnsi="Arial"/>
          <w:sz w:val="22"/>
        </w:rPr>
        <w:t>.1</w:t>
      </w:r>
      <w:proofErr w:type="gramEnd"/>
      <w:r w:rsidR="005A6DBE" w:rsidRPr="005A6DBE">
        <w:rPr>
          <w:rFonts w:ascii="Arial" w:eastAsia="等线" w:hAnsi="Arial"/>
          <w:sz w:val="22"/>
        </w:rPr>
        <w:tab/>
        <w:t>General</w:t>
      </w:r>
      <w:bookmarkEnd w:id="18"/>
      <w:bookmarkEnd w:id="19"/>
      <w:bookmarkEnd w:id="20"/>
      <w:bookmarkEnd w:id="21"/>
      <w:bookmarkEnd w:id="22"/>
    </w:p>
    <w:p w:rsidR="005A6DBE" w:rsidRDefault="005A6DBE" w:rsidP="005A6DBE">
      <w:pPr>
        <w:rPr>
          <w:rFonts w:eastAsia="等线"/>
        </w:rPr>
      </w:pPr>
      <w:r w:rsidRPr="005A6DBE">
        <w:rPr>
          <w:rFonts w:eastAsia="等线"/>
        </w:rPr>
        <w:t>This clause specifies the procedures for</w:t>
      </w:r>
      <w:r w:rsidR="00F07043">
        <w:rPr>
          <w:rFonts w:eastAsia="等线"/>
        </w:rPr>
        <w:t xml:space="preserve"> </w:t>
      </w:r>
      <w:proofErr w:type="spellStart"/>
      <w:r w:rsidR="00F07043">
        <w:rPr>
          <w:rFonts w:eastAsia="等线"/>
        </w:rPr>
        <w:t>Onboarding</w:t>
      </w:r>
      <w:proofErr w:type="spellEnd"/>
      <w:r w:rsidR="00F07043">
        <w:rPr>
          <w:rFonts w:eastAsia="等线"/>
        </w:rPr>
        <w:t xml:space="preserve"> and</w:t>
      </w:r>
      <w:r w:rsidR="006D0082" w:rsidRPr="006D0082">
        <w:t xml:space="preserve"> </w:t>
      </w:r>
      <w:r w:rsidR="006D0082" w:rsidRPr="006D0082">
        <w:rPr>
          <w:rFonts w:eastAsia="等线"/>
        </w:rPr>
        <w:t>remote provisioning of UE</w:t>
      </w:r>
      <w:r w:rsidR="00F07043">
        <w:rPr>
          <w:rFonts w:eastAsia="等线"/>
        </w:rPr>
        <w:t xml:space="preserve"> for PNI-NPN</w:t>
      </w:r>
      <w:r w:rsidR="0069089D">
        <w:rPr>
          <w:rFonts w:eastAsia="等线"/>
        </w:rPr>
        <w:t>, which include Control</w:t>
      </w:r>
      <w:r w:rsidR="0069089D" w:rsidRPr="0069089D">
        <w:t xml:space="preserve"> </w:t>
      </w:r>
      <w:r w:rsidR="0069089D" w:rsidRPr="0069089D">
        <w:rPr>
          <w:rFonts w:eastAsia="等线"/>
        </w:rPr>
        <w:t>Plane based procedure</w:t>
      </w:r>
      <w:r w:rsidR="0069089D">
        <w:rPr>
          <w:rFonts w:eastAsia="等线"/>
        </w:rPr>
        <w:t xml:space="preserve"> specified in clause 4.X.Y.2 and User </w:t>
      </w:r>
      <w:r w:rsidR="0069089D" w:rsidRPr="0069089D">
        <w:rPr>
          <w:rFonts w:eastAsia="等线"/>
        </w:rPr>
        <w:t>Plane based procedure</w:t>
      </w:r>
      <w:r w:rsidR="0069089D">
        <w:rPr>
          <w:rFonts w:eastAsia="等线"/>
        </w:rPr>
        <w:t xml:space="preserve"> specified in clause 4.X.Y.3</w:t>
      </w:r>
      <w:r w:rsidRPr="005A6DBE">
        <w:rPr>
          <w:rFonts w:eastAsia="等线"/>
        </w:rPr>
        <w:t>.</w:t>
      </w:r>
      <w:r w:rsidR="00F07043">
        <w:rPr>
          <w:rFonts w:eastAsia="等线"/>
        </w:rPr>
        <w:t xml:space="preserve"> </w:t>
      </w:r>
    </w:p>
    <w:p w:rsidR="005A6DBE" w:rsidRPr="005A6DBE" w:rsidRDefault="00F07043" w:rsidP="005A6DBE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3" w:name="_Toc36191953"/>
      <w:bookmarkStart w:id="24" w:name="_Toc45193043"/>
      <w:bookmarkStart w:id="25" w:name="_Toc47592675"/>
      <w:bookmarkStart w:id="26" w:name="_Toc51834762"/>
      <w:bookmarkStart w:id="27" w:name="_Toc59100588"/>
      <w:proofErr w:type="gramStart"/>
      <w:r>
        <w:rPr>
          <w:rFonts w:ascii="Arial" w:eastAsia="等线" w:hAnsi="Arial"/>
          <w:sz w:val="22"/>
        </w:rPr>
        <w:t>4.X</w:t>
      </w:r>
      <w:r w:rsidR="00550954">
        <w:rPr>
          <w:rFonts w:ascii="Arial" w:eastAsia="等线" w:hAnsi="Arial"/>
          <w:sz w:val="22"/>
        </w:rPr>
        <w:t>.Y</w:t>
      </w:r>
      <w:r w:rsidR="005A6DBE" w:rsidRPr="005A6DBE">
        <w:rPr>
          <w:rFonts w:ascii="Arial" w:eastAsia="等线" w:hAnsi="Arial"/>
          <w:sz w:val="22"/>
        </w:rPr>
        <w:t>.</w:t>
      </w:r>
      <w:r>
        <w:rPr>
          <w:rFonts w:ascii="Arial" w:eastAsia="等线" w:hAnsi="Arial"/>
          <w:sz w:val="22"/>
        </w:rPr>
        <w:t>2</w:t>
      </w:r>
      <w:proofErr w:type="gramEnd"/>
      <w:r w:rsidR="005A6DBE" w:rsidRPr="005A6DBE">
        <w:rPr>
          <w:rFonts w:ascii="Arial" w:eastAsia="等线" w:hAnsi="Arial"/>
          <w:sz w:val="22"/>
        </w:rPr>
        <w:tab/>
      </w:r>
      <w:r>
        <w:rPr>
          <w:rFonts w:ascii="Arial" w:eastAsia="等线" w:hAnsi="Arial"/>
          <w:sz w:val="22"/>
        </w:rPr>
        <w:t>Control Plane based p</w:t>
      </w:r>
      <w:r w:rsidR="005A6DBE" w:rsidRPr="005A6DBE">
        <w:rPr>
          <w:rFonts w:ascii="Arial" w:eastAsia="等线" w:hAnsi="Arial"/>
          <w:sz w:val="22"/>
        </w:rPr>
        <w:t>rocedure</w:t>
      </w:r>
      <w:bookmarkEnd w:id="23"/>
      <w:bookmarkEnd w:id="24"/>
      <w:bookmarkEnd w:id="25"/>
      <w:bookmarkEnd w:id="26"/>
      <w:bookmarkEnd w:id="27"/>
    </w:p>
    <w:p w:rsidR="00685493" w:rsidRDefault="0026793E" w:rsidP="00A00A32">
      <w:pPr>
        <w:rPr>
          <w:rFonts w:eastAsia="等线"/>
        </w:rPr>
      </w:pPr>
      <w:r w:rsidRPr="0026793E">
        <w:rPr>
          <w:rFonts w:eastAsia="等线"/>
        </w:rPr>
        <w:t xml:space="preserve">The figure </w:t>
      </w:r>
      <w:r w:rsidR="005E6A5B" w:rsidRPr="005E6A5B">
        <w:rPr>
          <w:rFonts w:eastAsia="等线"/>
        </w:rPr>
        <w:t>4.X.Y.2-1</w:t>
      </w:r>
      <w:r w:rsidRPr="0026793E">
        <w:rPr>
          <w:rFonts w:eastAsia="等线"/>
        </w:rPr>
        <w:t xml:space="preserve"> below shows the call flow for </w:t>
      </w:r>
      <w:r w:rsidR="001A7099" w:rsidRPr="00E17122">
        <w:rPr>
          <w:rFonts w:eastAsia="Times New Roman" w:cs="Arial"/>
          <w:szCs w:val="18"/>
          <w:lang w:val="en-US" w:eastAsia="zh-CN"/>
        </w:rPr>
        <w:t>network initiated remote provisioning of credentials</w:t>
      </w:r>
      <w:r w:rsidR="001A7099" w:rsidRPr="005312C1">
        <w:rPr>
          <w:rFonts w:eastAsia="等线"/>
        </w:rPr>
        <w:t xml:space="preserve"> </w:t>
      </w:r>
      <w:r w:rsidR="005312C1" w:rsidRPr="005312C1">
        <w:rPr>
          <w:rFonts w:eastAsia="等线"/>
        </w:rPr>
        <w:t>for PNI-NPN</w:t>
      </w:r>
      <w:r w:rsidRPr="0026793E">
        <w:rPr>
          <w:rFonts w:eastAsia="等线"/>
        </w:rPr>
        <w:t xml:space="preserve">. </w:t>
      </w:r>
    </w:p>
    <w:p w:rsidR="005A6DBE" w:rsidRPr="005A6DBE" w:rsidRDefault="0026793E" w:rsidP="00A00A32">
      <w:pPr>
        <w:rPr>
          <w:rFonts w:eastAsia="等线"/>
        </w:rPr>
      </w:pPr>
      <w:r w:rsidRPr="0026793E">
        <w:rPr>
          <w:rFonts w:eastAsia="等线"/>
        </w:rPr>
        <w:t xml:space="preserve">In case the UE has registered to the PLMN </w:t>
      </w:r>
      <w:r w:rsidR="00685493">
        <w:rPr>
          <w:rFonts w:eastAsia="等线"/>
        </w:rPr>
        <w:t>before</w:t>
      </w:r>
      <w:r w:rsidR="00A1254D">
        <w:rPr>
          <w:rFonts w:eastAsia="等线"/>
        </w:rPr>
        <w:t xml:space="preserve"> </w:t>
      </w:r>
      <w:r w:rsidRPr="0026793E">
        <w:rPr>
          <w:rFonts w:eastAsia="等线"/>
        </w:rPr>
        <w:t>PS provide</w:t>
      </w:r>
      <w:r w:rsidR="00886780">
        <w:rPr>
          <w:rFonts w:eastAsia="等线"/>
        </w:rPr>
        <w:t>s</w:t>
      </w:r>
      <w:r w:rsidRPr="0026793E">
        <w:rPr>
          <w:rFonts w:eastAsia="等线"/>
        </w:rPr>
        <w:t xml:space="preserve"> the </w:t>
      </w:r>
      <w:r w:rsidR="00395696">
        <w:rPr>
          <w:rFonts w:eastAsia="等线"/>
        </w:rPr>
        <w:t>P</w:t>
      </w:r>
      <w:r w:rsidR="00C11E25">
        <w:rPr>
          <w:rFonts w:eastAsia="等线"/>
        </w:rPr>
        <w:t>rovision</w:t>
      </w:r>
      <w:r w:rsidRPr="0026793E">
        <w:rPr>
          <w:rFonts w:eastAsia="等线"/>
        </w:rPr>
        <w:t xml:space="preserve">ing information to 5GC, the following procedure can be used to send the </w:t>
      </w:r>
      <w:r w:rsidR="00395696">
        <w:rPr>
          <w:rFonts w:eastAsia="等线"/>
        </w:rPr>
        <w:t>P</w:t>
      </w:r>
      <w:r w:rsidR="00120E5C">
        <w:rPr>
          <w:rFonts w:eastAsia="等线"/>
        </w:rPr>
        <w:t>rovision</w:t>
      </w:r>
      <w:r w:rsidRPr="0026793E">
        <w:rPr>
          <w:rFonts w:eastAsia="等线"/>
        </w:rPr>
        <w:t>ing information to UE.</w:t>
      </w:r>
      <w:r w:rsidR="00395696">
        <w:rPr>
          <w:rFonts w:eastAsia="等线"/>
        </w:rPr>
        <w:t xml:space="preserve"> </w:t>
      </w:r>
      <w:r w:rsidR="00395696" w:rsidRPr="0040532D">
        <w:rPr>
          <w:rFonts w:eastAsia="Malgun Gothic"/>
          <w:color w:val="000000"/>
          <w:lang w:eastAsia="zh-CN"/>
        </w:rPr>
        <w:t>The Provisioning information</w:t>
      </w:r>
      <w:r w:rsidR="00395696">
        <w:rPr>
          <w:rFonts w:eastAsia="Malgun Gothic"/>
          <w:color w:val="000000"/>
          <w:lang w:eastAsia="zh-CN"/>
        </w:rPr>
        <w:t xml:space="preserve"> </w:t>
      </w:r>
      <w:r w:rsidR="00F13C40">
        <w:rPr>
          <w:rFonts w:eastAsia="Malgun Gothic"/>
          <w:color w:val="000000"/>
          <w:lang w:eastAsia="zh-CN"/>
        </w:rPr>
        <w:t xml:space="preserve">include the credentials to be provided and </w:t>
      </w:r>
      <w:r w:rsidR="00584593" w:rsidRPr="00344300">
        <w:rPr>
          <w:rFonts w:eastAsia="Malgun Gothic"/>
          <w:color w:val="000000"/>
          <w:lang w:eastAsia="zh-CN"/>
        </w:rPr>
        <w:t>configuration parameters</w:t>
      </w:r>
      <w:r w:rsidR="00F13C40" w:rsidRPr="00344300">
        <w:rPr>
          <w:rFonts w:eastAsia="Malgun Gothic"/>
          <w:color w:val="000000"/>
          <w:lang w:eastAsia="zh-CN"/>
        </w:rPr>
        <w:t xml:space="preserve"> </w:t>
      </w:r>
      <w:r w:rsidR="00F13C40">
        <w:rPr>
          <w:rFonts w:eastAsia="Malgun Gothic"/>
          <w:color w:val="000000"/>
          <w:lang w:eastAsia="zh-CN"/>
        </w:rPr>
        <w:t xml:space="preserve">which may contain </w:t>
      </w:r>
      <w:r w:rsidR="00395696" w:rsidRPr="00344300">
        <w:rPr>
          <w:rFonts w:eastAsia="Malgun Gothic"/>
          <w:color w:val="000000"/>
          <w:lang w:eastAsia="zh-CN"/>
        </w:rPr>
        <w:t xml:space="preserve">CAG </w:t>
      </w:r>
      <w:r w:rsidR="00F13C40">
        <w:rPr>
          <w:rFonts w:eastAsia="Malgun Gothic"/>
          <w:color w:val="000000"/>
          <w:lang w:eastAsia="zh-CN"/>
        </w:rPr>
        <w:t>cell information</w:t>
      </w:r>
      <w:r w:rsidR="00395696">
        <w:rPr>
          <w:rFonts w:eastAsia="Malgun Gothic"/>
          <w:color w:val="000000"/>
          <w:lang w:eastAsia="zh-CN"/>
        </w:rPr>
        <w:t>,</w:t>
      </w:r>
      <w:r w:rsidR="00395696" w:rsidRPr="00344300">
        <w:rPr>
          <w:rFonts w:eastAsia="宋体"/>
          <w:color w:val="000000"/>
          <w:lang w:eastAsia="zh-CN"/>
        </w:rPr>
        <w:t xml:space="preserve"> S-NSSAI</w:t>
      </w:r>
      <w:r w:rsidR="00FD607B">
        <w:rPr>
          <w:rFonts w:eastAsia="宋体"/>
          <w:color w:val="000000"/>
          <w:lang w:eastAsia="zh-CN"/>
        </w:rPr>
        <w:t xml:space="preserve"> information to access </w:t>
      </w:r>
      <w:r w:rsidR="00FD607B">
        <w:t>Network Slice instances allocated for the NPN</w:t>
      </w:r>
      <w:r w:rsidR="00395696">
        <w:rPr>
          <w:rFonts w:eastAsia="宋体"/>
          <w:color w:val="000000"/>
          <w:lang w:eastAsia="zh-CN"/>
        </w:rPr>
        <w:t xml:space="preserve">, </w:t>
      </w:r>
      <w:r w:rsidR="00FD607B">
        <w:t>dedicated</w:t>
      </w:r>
      <w:r w:rsidR="00FD607B" w:rsidRPr="00344300">
        <w:rPr>
          <w:rFonts w:eastAsia="宋体"/>
          <w:color w:val="000000"/>
          <w:lang w:eastAsia="zh-CN"/>
        </w:rPr>
        <w:t xml:space="preserve"> </w:t>
      </w:r>
      <w:r w:rsidR="00395696" w:rsidRPr="00344300">
        <w:rPr>
          <w:rFonts w:eastAsia="宋体"/>
          <w:color w:val="000000"/>
          <w:lang w:eastAsia="zh-CN"/>
        </w:rPr>
        <w:t>DNN</w:t>
      </w:r>
      <w:r w:rsidR="00FD607B">
        <w:rPr>
          <w:rFonts w:eastAsia="宋体"/>
          <w:color w:val="000000"/>
          <w:lang w:eastAsia="zh-CN"/>
        </w:rPr>
        <w:t xml:space="preserve"> </w:t>
      </w:r>
      <w:r w:rsidR="00FD607B">
        <w:t>allocated for the NPN</w:t>
      </w:r>
      <w:r w:rsidR="00F13C40">
        <w:rPr>
          <w:rFonts w:eastAsia="Malgun Gothic"/>
          <w:color w:val="000000"/>
          <w:lang w:eastAsia="zh-CN"/>
        </w:rPr>
        <w:t xml:space="preserve">. </w:t>
      </w:r>
    </w:p>
    <w:bookmarkStart w:id="28" w:name="_MON_1672560719"/>
    <w:bookmarkEnd w:id="28"/>
    <w:p w:rsidR="00344300" w:rsidRPr="00344300" w:rsidRDefault="00944CC5" w:rsidP="003443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color w:val="000000"/>
          <w:lang w:eastAsia="zh-CN"/>
        </w:rPr>
      </w:pPr>
      <w:r>
        <w:rPr>
          <w:rFonts w:ascii="Arial" w:eastAsia="宋体" w:hAnsi="Arial"/>
          <w:b/>
          <w:color w:val="000000"/>
          <w:lang w:eastAsia="zh-CN"/>
        </w:rPr>
        <w:object w:dxaOrig="8824" w:dyaOrig="4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15pt;height:237.5pt" o:ole="">
            <v:imagedata r:id="rId12" o:title=""/>
          </v:shape>
          <o:OLEObject Type="Embed" ProgID="Word.Document.12" ShapeID="_x0000_i1025" DrawAspect="Content" ObjectID="_1672862727" r:id="rId13">
            <o:FieldCodes>\s</o:FieldCodes>
          </o:OLEObject>
        </w:object>
      </w:r>
    </w:p>
    <w:p w:rsidR="00344300" w:rsidRPr="00344300" w:rsidRDefault="00344300" w:rsidP="0034430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/>
          <w:b/>
          <w:color w:val="000000"/>
          <w:lang w:eastAsia="zh-CN"/>
        </w:rPr>
      </w:pPr>
      <w:r w:rsidRPr="00344300">
        <w:rPr>
          <w:rFonts w:ascii="Arial" w:eastAsia="宋体" w:hAnsi="Arial"/>
          <w:b/>
          <w:color w:val="000000"/>
          <w:lang w:eastAsia="zh-CN"/>
        </w:rPr>
        <w:t xml:space="preserve">Figure </w:t>
      </w:r>
      <w:r w:rsidR="00685493" w:rsidRPr="00685493">
        <w:rPr>
          <w:rFonts w:ascii="Arial" w:eastAsia="宋体" w:hAnsi="Arial"/>
          <w:b/>
          <w:color w:val="000000"/>
          <w:lang w:eastAsia="zh-CN"/>
        </w:rPr>
        <w:t>4.X.Y.2</w:t>
      </w:r>
      <w:r w:rsidR="00C06D1A" w:rsidRPr="002102D9">
        <w:rPr>
          <w:rFonts w:ascii="Arial" w:eastAsia="宋体" w:hAnsi="Arial"/>
          <w:b/>
          <w:color w:val="000000"/>
          <w:highlight w:val="yellow"/>
          <w:lang w:eastAsia="zh-CN"/>
        </w:rPr>
        <w:t>-1</w:t>
      </w:r>
      <w:r w:rsidRPr="00344300">
        <w:rPr>
          <w:rFonts w:ascii="Arial" w:eastAsia="宋体" w:hAnsi="Arial"/>
          <w:b/>
          <w:color w:val="000000"/>
          <w:lang w:eastAsia="zh-CN"/>
        </w:rPr>
        <w:t xml:space="preserve">: </w:t>
      </w:r>
      <w:r w:rsidR="00685493">
        <w:rPr>
          <w:rFonts w:ascii="Arial" w:eastAsia="宋体" w:hAnsi="Arial"/>
          <w:b/>
          <w:color w:val="000000"/>
          <w:lang w:eastAsia="zh-CN"/>
        </w:rPr>
        <w:t>procedure</w:t>
      </w:r>
      <w:r w:rsidR="001C627C">
        <w:rPr>
          <w:rFonts w:ascii="Arial" w:eastAsia="宋体" w:hAnsi="Arial"/>
          <w:b/>
          <w:color w:val="000000"/>
          <w:lang w:eastAsia="zh-CN"/>
        </w:rPr>
        <w:t xml:space="preserve"> of </w:t>
      </w:r>
      <w:r w:rsidR="00685493" w:rsidRPr="00685493">
        <w:rPr>
          <w:rFonts w:ascii="Arial" w:eastAsia="宋体" w:hAnsi="Arial"/>
          <w:b/>
          <w:color w:val="000000"/>
          <w:lang w:eastAsia="zh-CN"/>
        </w:rPr>
        <w:t>network initiated remote provisioning of credentials for PNI-NPN</w:t>
      </w:r>
    </w:p>
    <w:p w:rsidR="00344300" w:rsidRPr="00344300" w:rsidRDefault="00344300" w:rsidP="003443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 w:rsidRPr="00344300">
        <w:rPr>
          <w:rFonts w:eastAsia="宋体"/>
          <w:color w:val="000000"/>
          <w:lang w:eastAsia="zh-CN"/>
        </w:rPr>
        <w:t>0.</w:t>
      </w:r>
      <w:r w:rsidRPr="00344300">
        <w:rPr>
          <w:rFonts w:eastAsia="宋体"/>
          <w:color w:val="000000"/>
          <w:lang w:eastAsia="zh-CN"/>
        </w:rPr>
        <w:tab/>
      </w:r>
      <w:r w:rsidR="00947090">
        <w:rPr>
          <w:rFonts w:eastAsia="宋体"/>
          <w:color w:val="000000"/>
          <w:lang w:eastAsia="zh-CN"/>
        </w:rPr>
        <w:t>T</w:t>
      </w:r>
      <w:r w:rsidRPr="00344300">
        <w:rPr>
          <w:rFonts w:eastAsia="宋体"/>
          <w:color w:val="000000"/>
          <w:lang w:eastAsia="zh-CN"/>
        </w:rPr>
        <w:t>he provisioning se</w:t>
      </w:r>
      <w:r w:rsidR="00743609">
        <w:rPr>
          <w:rFonts w:eastAsia="宋体"/>
          <w:color w:val="000000"/>
          <w:lang w:eastAsia="zh-CN"/>
        </w:rPr>
        <w:t>rver can be triggered to initiate</w:t>
      </w:r>
      <w:r w:rsidRPr="00344300">
        <w:rPr>
          <w:rFonts w:eastAsia="宋体"/>
          <w:color w:val="000000"/>
          <w:lang w:eastAsia="zh-CN"/>
        </w:rPr>
        <w:t xml:space="preserve"> the </w:t>
      </w:r>
      <w:r w:rsidR="006A3E98">
        <w:rPr>
          <w:rFonts w:eastAsia="宋体"/>
          <w:color w:val="000000"/>
          <w:lang w:eastAsia="zh-CN"/>
        </w:rPr>
        <w:t xml:space="preserve">remote </w:t>
      </w:r>
      <w:r w:rsidR="00743609">
        <w:rPr>
          <w:rFonts w:eastAsia="等线"/>
        </w:rPr>
        <w:t>provision</w:t>
      </w:r>
      <w:r w:rsidR="00743609" w:rsidRPr="0026793E">
        <w:rPr>
          <w:rFonts w:eastAsia="等线"/>
        </w:rPr>
        <w:t>ing</w:t>
      </w:r>
      <w:r w:rsidRPr="00344300">
        <w:rPr>
          <w:rFonts w:eastAsia="宋体"/>
          <w:color w:val="000000"/>
          <w:lang w:eastAsia="zh-CN"/>
        </w:rPr>
        <w:t xml:space="preserve"> </w:t>
      </w:r>
      <w:r w:rsidR="006A3E98">
        <w:rPr>
          <w:rFonts w:eastAsia="宋体"/>
          <w:color w:val="000000"/>
          <w:lang w:eastAsia="zh-CN"/>
        </w:rPr>
        <w:t>procedures</w:t>
      </w:r>
      <w:r w:rsidR="00685493">
        <w:rPr>
          <w:rFonts w:eastAsia="宋体"/>
          <w:color w:val="000000"/>
          <w:lang w:eastAsia="zh-CN"/>
        </w:rPr>
        <w:t xml:space="preserve"> which is out of 3GPP scope</w:t>
      </w:r>
      <w:r w:rsidRPr="00344300">
        <w:rPr>
          <w:rFonts w:eastAsia="宋体"/>
          <w:color w:val="000000"/>
          <w:lang w:eastAsia="zh-CN"/>
        </w:rPr>
        <w:t>.</w:t>
      </w:r>
    </w:p>
    <w:p w:rsidR="00CC1B98" w:rsidRDefault="00344300" w:rsidP="003443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 w:rsidRPr="00344300">
        <w:rPr>
          <w:rFonts w:eastAsia="宋体"/>
          <w:color w:val="000000"/>
          <w:lang w:eastAsia="zh-CN"/>
        </w:rPr>
        <w:t>1</w:t>
      </w:r>
      <w:r w:rsidR="00CC1B98">
        <w:rPr>
          <w:rFonts w:eastAsia="宋体"/>
          <w:color w:val="000000"/>
          <w:lang w:eastAsia="zh-CN"/>
        </w:rPr>
        <w:t>-2</w:t>
      </w:r>
      <w:r w:rsidRPr="00344300">
        <w:rPr>
          <w:rFonts w:eastAsia="宋体"/>
          <w:color w:val="000000"/>
          <w:lang w:eastAsia="zh-CN"/>
        </w:rPr>
        <w:t>.</w:t>
      </w:r>
      <w:r w:rsidRPr="00344300">
        <w:rPr>
          <w:rFonts w:eastAsia="宋体"/>
          <w:color w:val="000000"/>
          <w:lang w:eastAsia="zh-CN"/>
        </w:rPr>
        <w:tab/>
        <w:t xml:space="preserve">The provisioning server sends the </w:t>
      </w:r>
      <w:r w:rsidR="00BD7DB2">
        <w:rPr>
          <w:rFonts w:eastAsia="宋体"/>
          <w:color w:val="000000"/>
          <w:lang w:eastAsia="zh-CN"/>
        </w:rPr>
        <w:t>Remote Provisioning</w:t>
      </w:r>
      <w:r w:rsidRPr="00344300">
        <w:rPr>
          <w:rFonts w:eastAsia="宋体"/>
          <w:color w:val="000000"/>
          <w:lang w:eastAsia="zh-CN"/>
        </w:rPr>
        <w:t xml:space="preserve"> request to</w:t>
      </w:r>
      <w:r w:rsidR="00CC1B98">
        <w:rPr>
          <w:rFonts w:eastAsia="宋体"/>
          <w:color w:val="000000"/>
          <w:lang w:eastAsia="zh-CN"/>
        </w:rPr>
        <w:t xml:space="preserve"> UDM over</w:t>
      </w:r>
      <w:r w:rsidRPr="00344300">
        <w:rPr>
          <w:rFonts w:eastAsia="宋体"/>
          <w:color w:val="000000"/>
          <w:lang w:eastAsia="zh-CN"/>
        </w:rPr>
        <w:t xml:space="preserve"> NEF, which includes GPSI of target UE </w:t>
      </w:r>
      <w:r w:rsidR="00CC1B98">
        <w:rPr>
          <w:rFonts w:eastAsia="宋体"/>
          <w:color w:val="000000"/>
          <w:lang w:eastAsia="zh-CN"/>
        </w:rPr>
        <w:t xml:space="preserve">and </w:t>
      </w:r>
      <w:r w:rsidR="005B5893">
        <w:rPr>
          <w:rFonts w:eastAsia="宋体"/>
          <w:color w:val="000000"/>
          <w:lang w:eastAsia="zh-CN"/>
        </w:rPr>
        <w:t>Provisioning</w:t>
      </w:r>
      <w:r w:rsidR="007F27FE">
        <w:rPr>
          <w:rFonts w:eastAsia="宋体"/>
          <w:color w:val="000000"/>
          <w:lang w:eastAsia="zh-CN"/>
        </w:rPr>
        <w:t xml:space="preserve"> Information</w:t>
      </w:r>
      <w:r w:rsidRPr="00344300">
        <w:rPr>
          <w:rFonts w:eastAsia="宋体"/>
          <w:color w:val="000000"/>
          <w:lang w:eastAsia="zh-CN"/>
        </w:rPr>
        <w:t>.</w:t>
      </w:r>
      <w:r w:rsidR="00CC1B98">
        <w:rPr>
          <w:rFonts w:eastAsia="宋体"/>
          <w:color w:val="000000"/>
          <w:lang w:eastAsia="zh-CN"/>
        </w:rPr>
        <w:t xml:space="preserve"> </w:t>
      </w:r>
    </w:p>
    <w:p w:rsidR="00344300" w:rsidRPr="00344300" w:rsidRDefault="00E76742" w:rsidP="00CC1B98">
      <w:pPr>
        <w:overflowPunct w:val="0"/>
        <w:autoSpaceDE w:val="0"/>
        <w:autoSpaceDN w:val="0"/>
        <w:adjustRightInd w:val="0"/>
        <w:ind w:left="568"/>
        <w:rPr>
          <w:rFonts w:eastAsia="宋体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Based on UDM decision, </w:t>
      </w:r>
      <w:r w:rsidR="005E156D" w:rsidRPr="00344300">
        <w:rPr>
          <w:rFonts w:eastAsia="Malgun Gothic"/>
          <w:color w:val="000000"/>
          <w:lang w:eastAsia="zh-CN"/>
        </w:rPr>
        <w:t xml:space="preserve">UDM </w:t>
      </w:r>
      <w:r w:rsidR="005E156D">
        <w:rPr>
          <w:color w:val="000000"/>
          <w:lang w:eastAsia="zh-CN"/>
        </w:rPr>
        <w:t xml:space="preserve">may </w:t>
      </w:r>
      <w:r w:rsidR="005E156D" w:rsidRPr="00344300">
        <w:rPr>
          <w:rFonts w:eastAsia="Malgun Gothic"/>
          <w:color w:val="000000"/>
          <w:lang w:eastAsia="zh-CN"/>
        </w:rPr>
        <w:t xml:space="preserve">update target UE's subscription according to the configuration parameters in </w:t>
      </w:r>
      <w:r w:rsidR="005E156D">
        <w:rPr>
          <w:rFonts w:eastAsia="宋体"/>
          <w:color w:val="000000"/>
          <w:lang w:eastAsia="zh-CN"/>
        </w:rPr>
        <w:t>Provisioning</w:t>
      </w:r>
      <w:r w:rsidR="005E156D" w:rsidRPr="00344300">
        <w:rPr>
          <w:rFonts w:eastAsia="Malgun Gothic"/>
          <w:color w:val="000000"/>
          <w:lang w:eastAsia="zh-CN"/>
        </w:rPr>
        <w:t xml:space="preserve"> Information.</w:t>
      </w:r>
      <w:r w:rsidR="005E156D">
        <w:rPr>
          <w:rFonts w:eastAsia="Malgun Gothic"/>
          <w:color w:val="000000"/>
          <w:lang w:eastAsia="zh-CN"/>
        </w:rPr>
        <w:t xml:space="preserve"> </w:t>
      </w:r>
    </w:p>
    <w:p w:rsidR="00344300" w:rsidRDefault="00344300" w:rsidP="00344300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color w:val="000000"/>
          <w:lang w:eastAsia="zh-CN"/>
        </w:rPr>
      </w:pPr>
      <w:r w:rsidRPr="00344300">
        <w:rPr>
          <w:rFonts w:eastAsia="Malgun Gothic"/>
          <w:color w:val="000000"/>
          <w:lang w:eastAsia="zh-CN"/>
        </w:rPr>
        <w:t>3.</w:t>
      </w:r>
      <w:r w:rsidRPr="00344300">
        <w:rPr>
          <w:rFonts w:eastAsia="Malgun Gothic"/>
          <w:color w:val="000000"/>
          <w:lang w:eastAsia="zh-CN"/>
        </w:rPr>
        <w:tab/>
      </w:r>
      <w:r w:rsidR="008B5BAB">
        <w:rPr>
          <w:rFonts w:eastAsia="Malgun Gothic"/>
          <w:color w:val="000000"/>
          <w:lang w:eastAsia="zh-CN"/>
        </w:rPr>
        <w:t>UDM</w:t>
      </w:r>
      <w:r w:rsidR="007F27FE">
        <w:rPr>
          <w:rFonts w:eastAsia="Malgun Gothic"/>
          <w:color w:val="000000"/>
          <w:lang w:eastAsia="zh-CN"/>
        </w:rPr>
        <w:t xml:space="preserve"> initiate UE Parameter Update </w:t>
      </w:r>
      <w:r w:rsidR="00440E6F">
        <w:rPr>
          <w:rFonts w:eastAsia="Malgun Gothic"/>
          <w:color w:val="000000"/>
          <w:lang w:eastAsia="zh-CN"/>
        </w:rPr>
        <w:t>procedure</w:t>
      </w:r>
      <w:r w:rsidR="009D5DE4">
        <w:rPr>
          <w:rFonts w:eastAsia="Malgun Gothic"/>
          <w:color w:val="000000"/>
          <w:lang w:eastAsia="zh-CN"/>
        </w:rPr>
        <w:t xml:space="preserve"> to provide the credentials and updated subscription to UE as</w:t>
      </w:r>
      <w:r w:rsidR="00440E6F">
        <w:rPr>
          <w:rFonts w:eastAsia="Malgun Gothic"/>
          <w:color w:val="000000"/>
          <w:lang w:eastAsia="zh-CN"/>
        </w:rPr>
        <w:t xml:space="preserve"> described in clause 4.20.2.</w:t>
      </w:r>
      <w:r w:rsidR="007F27FE">
        <w:rPr>
          <w:rFonts w:eastAsia="Malgun Gothic"/>
          <w:color w:val="000000"/>
          <w:lang w:eastAsia="zh-CN"/>
        </w:rPr>
        <w:t xml:space="preserve"> </w:t>
      </w:r>
    </w:p>
    <w:p w:rsidR="00FD607B" w:rsidRPr="00344300" w:rsidRDefault="00FD607B" w:rsidP="00344300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ab/>
        <w:t xml:space="preserve">Upon </w:t>
      </w:r>
      <w:r w:rsidRPr="00140E21">
        <w:rPr>
          <w:lang w:eastAsia="zh-CN"/>
        </w:rPr>
        <w:t>reception of Subscriber Data Update Notification from UDM</w:t>
      </w:r>
      <w:r>
        <w:rPr>
          <w:lang w:eastAsia="zh-CN"/>
        </w:rPr>
        <w:t xml:space="preserve">, AMF may trigger the </w:t>
      </w:r>
      <w:r w:rsidRPr="00140E21">
        <w:t>UE Configuration Update procedure</w:t>
      </w:r>
      <w:r>
        <w:t xml:space="preserve"> as specified in clause 4.2.4.2. </w:t>
      </w:r>
    </w:p>
    <w:p w:rsidR="00344300" w:rsidRPr="00344300" w:rsidRDefault="00307629" w:rsidP="003443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4-5</w:t>
      </w:r>
      <w:r w:rsidR="00344300" w:rsidRPr="00344300">
        <w:rPr>
          <w:rFonts w:eastAsia="宋体"/>
          <w:color w:val="000000"/>
          <w:lang w:eastAsia="zh-CN"/>
        </w:rPr>
        <w:t>.</w:t>
      </w:r>
      <w:r w:rsidR="00865920" w:rsidRPr="00344300">
        <w:rPr>
          <w:rFonts w:eastAsia="宋体"/>
          <w:color w:val="000000"/>
          <w:lang w:eastAsia="zh-CN"/>
        </w:rPr>
        <w:t xml:space="preserve"> </w:t>
      </w:r>
      <w:r w:rsidR="004A2484">
        <w:rPr>
          <w:rFonts w:eastAsia="宋体"/>
          <w:color w:val="000000"/>
          <w:lang w:eastAsia="zh-CN"/>
        </w:rPr>
        <w:t xml:space="preserve">The UDM </w:t>
      </w:r>
      <w:r w:rsidR="00E350A8">
        <w:rPr>
          <w:rFonts w:eastAsia="宋体"/>
          <w:color w:val="000000"/>
          <w:lang w:eastAsia="zh-CN"/>
        </w:rPr>
        <w:t>send</w:t>
      </w:r>
      <w:r w:rsidR="004A2484">
        <w:rPr>
          <w:rFonts w:eastAsia="宋体"/>
          <w:color w:val="000000"/>
          <w:lang w:eastAsia="zh-CN"/>
        </w:rPr>
        <w:t>s</w:t>
      </w:r>
      <w:r w:rsidR="00344300" w:rsidRPr="00344300">
        <w:rPr>
          <w:rFonts w:eastAsia="宋体"/>
          <w:color w:val="000000"/>
          <w:lang w:eastAsia="zh-CN"/>
        </w:rPr>
        <w:t xml:space="preserve"> the </w:t>
      </w:r>
      <w:r w:rsidR="00F530D2">
        <w:rPr>
          <w:rFonts w:eastAsia="宋体"/>
          <w:color w:val="000000"/>
          <w:lang w:eastAsia="zh-CN"/>
        </w:rPr>
        <w:t>Remote Provisioning</w:t>
      </w:r>
      <w:r w:rsidR="00F530D2" w:rsidRPr="00344300">
        <w:rPr>
          <w:rFonts w:eastAsia="宋体"/>
          <w:color w:val="000000"/>
          <w:lang w:eastAsia="zh-CN"/>
        </w:rPr>
        <w:t xml:space="preserve"> </w:t>
      </w:r>
      <w:r w:rsidR="00344300" w:rsidRPr="00344300">
        <w:rPr>
          <w:rFonts w:eastAsia="宋体"/>
          <w:color w:val="000000"/>
          <w:lang w:eastAsia="zh-CN"/>
        </w:rPr>
        <w:t>response to the NEF and then the NEF transfers to provisioning server.</w:t>
      </w:r>
    </w:p>
    <w:p w:rsidR="00502958" w:rsidRDefault="00996139" w:rsidP="00344300">
      <w:pPr>
        <w:overflowPunct w:val="0"/>
        <w:autoSpaceDE w:val="0"/>
        <w:autoSpaceDN w:val="0"/>
        <w:adjustRightInd w:val="0"/>
        <w:ind w:left="568" w:hanging="284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lastRenderedPageBreak/>
        <w:t>6</w:t>
      </w:r>
      <w:r w:rsidR="00344300" w:rsidRPr="00344300">
        <w:rPr>
          <w:rFonts w:eastAsia="宋体"/>
          <w:color w:val="000000"/>
          <w:lang w:eastAsia="zh-CN"/>
        </w:rPr>
        <w:t>.</w:t>
      </w:r>
      <w:r w:rsidR="00344300" w:rsidRPr="00344300">
        <w:rPr>
          <w:rFonts w:eastAsia="宋体"/>
          <w:color w:val="000000"/>
          <w:lang w:eastAsia="zh-CN"/>
        </w:rPr>
        <w:tab/>
      </w:r>
      <w:r w:rsidR="004F406D">
        <w:rPr>
          <w:rFonts w:eastAsia="宋体"/>
          <w:color w:val="000000"/>
          <w:lang w:eastAsia="zh-CN"/>
        </w:rPr>
        <w:t>In case</w:t>
      </w:r>
      <w:r w:rsidR="004F406D" w:rsidRPr="00344300">
        <w:rPr>
          <w:rFonts w:eastAsia="宋体"/>
          <w:color w:val="000000"/>
          <w:lang w:eastAsia="zh-CN"/>
        </w:rPr>
        <w:t xml:space="preserve"> </w:t>
      </w:r>
      <w:r w:rsidR="004F406D">
        <w:rPr>
          <w:rFonts w:eastAsia="宋体"/>
          <w:color w:val="000000"/>
          <w:lang w:eastAsia="zh-CN"/>
        </w:rPr>
        <w:t>c</w:t>
      </w:r>
      <w:r w:rsidR="004F406D" w:rsidRPr="00344300">
        <w:rPr>
          <w:rFonts w:eastAsia="宋体"/>
          <w:color w:val="000000"/>
          <w:lang w:eastAsia="zh-CN"/>
        </w:rPr>
        <w:t xml:space="preserve">redentials contained in </w:t>
      </w:r>
      <w:r w:rsidR="004F406D">
        <w:rPr>
          <w:rFonts w:eastAsia="宋体"/>
          <w:color w:val="000000"/>
          <w:lang w:eastAsia="zh-CN"/>
        </w:rPr>
        <w:t>Provisioning</w:t>
      </w:r>
      <w:r w:rsidR="004F406D" w:rsidRPr="00344300">
        <w:rPr>
          <w:rFonts w:eastAsia="宋体"/>
          <w:color w:val="000000"/>
          <w:lang w:eastAsia="zh-CN"/>
        </w:rPr>
        <w:t xml:space="preserve"> Information</w:t>
      </w:r>
      <w:r w:rsidR="004F406D">
        <w:rPr>
          <w:rFonts w:eastAsia="宋体"/>
          <w:color w:val="000000"/>
          <w:lang w:eastAsia="zh-CN"/>
        </w:rPr>
        <w:t xml:space="preserve"> include the credential for NSSAA,</w:t>
      </w:r>
      <w:r w:rsidR="004F406D">
        <w:rPr>
          <w:rFonts w:eastAsia="Malgun Gothic"/>
          <w:color w:val="000000"/>
          <w:lang w:eastAsia="ja-JP"/>
        </w:rPr>
        <w:t xml:space="preserve"> UE may</w:t>
      </w:r>
      <w:r w:rsidR="004F406D" w:rsidRPr="00344300">
        <w:rPr>
          <w:rFonts w:eastAsia="Malgun Gothic"/>
          <w:color w:val="000000"/>
          <w:lang w:val="en-US" w:eastAsia="ja-JP"/>
        </w:rPr>
        <w:t xml:space="preserve"> deregister from the PLMN</w:t>
      </w:r>
      <w:r w:rsidR="004F406D" w:rsidRPr="00344300">
        <w:rPr>
          <w:rFonts w:eastAsia="宋体"/>
          <w:color w:val="000000"/>
          <w:lang w:eastAsia="zh-CN"/>
        </w:rPr>
        <w:t xml:space="preserve"> </w:t>
      </w:r>
      <w:r w:rsidR="004F406D">
        <w:rPr>
          <w:rFonts w:eastAsia="宋体"/>
          <w:color w:val="000000"/>
          <w:lang w:eastAsia="zh-CN"/>
        </w:rPr>
        <w:t>a</w:t>
      </w:r>
      <w:r w:rsidR="00344300" w:rsidRPr="00344300">
        <w:rPr>
          <w:rFonts w:eastAsia="宋体"/>
          <w:color w:val="000000"/>
          <w:lang w:eastAsia="zh-CN"/>
        </w:rPr>
        <w:t xml:space="preserve">fter receives the </w:t>
      </w:r>
      <w:r w:rsidR="00AC68D8">
        <w:rPr>
          <w:rFonts w:eastAsia="宋体"/>
          <w:color w:val="000000"/>
          <w:lang w:eastAsia="zh-CN"/>
        </w:rPr>
        <w:t>Provisioning</w:t>
      </w:r>
      <w:r w:rsidR="00AC68D8" w:rsidRPr="00344300">
        <w:rPr>
          <w:rFonts w:eastAsia="宋体"/>
          <w:color w:val="000000"/>
          <w:lang w:eastAsia="zh-CN"/>
        </w:rPr>
        <w:t xml:space="preserve"> </w:t>
      </w:r>
      <w:r w:rsidR="00344300" w:rsidRPr="00344300">
        <w:rPr>
          <w:rFonts w:eastAsia="宋体"/>
          <w:color w:val="000000"/>
          <w:lang w:eastAsia="zh-CN"/>
        </w:rPr>
        <w:t>Information</w:t>
      </w:r>
      <w:r w:rsidR="00344300" w:rsidRPr="00344300">
        <w:rPr>
          <w:rFonts w:eastAsia="Malgun Gothic"/>
          <w:color w:val="000000"/>
          <w:lang w:val="en-US" w:eastAsia="ja-JP"/>
        </w:rPr>
        <w:t xml:space="preserve">. </w:t>
      </w:r>
      <w:r w:rsidR="00344300" w:rsidRPr="00344300">
        <w:rPr>
          <w:rFonts w:eastAsia="宋体"/>
          <w:color w:val="000000"/>
          <w:lang w:eastAsia="zh-CN"/>
        </w:rPr>
        <w:t xml:space="preserve">UE </w:t>
      </w:r>
      <w:r w:rsidR="00C219B0">
        <w:rPr>
          <w:rFonts w:eastAsia="宋体"/>
          <w:color w:val="000000"/>
          <w:lang w:eastAsia="zh-CN"/>
        </w:rPr>
        <w:t>may</w:t>
      </w:r>
      <w:r w:rsidR="004F406D">
        <w:rPr>
          <w:rFonts w:eastAsia="宋体"/>
          <w:color w:val="000000"/>
          <w:lang w:eastAsia="zh-CN"/>
        </w:rPr>
        <w:t xml:space="preserve"> re-register to the network via</w:t>
      </w:r>
      <w:r w:rsidR="00344300" w:rsidRPr="00344300">
        <w:rPr>
          <w:rFonts w:eastAsia="宋体"/>
          <w:color w:val="000000"/>
          <w:lang w:eastAsia="zh-CN"/>
        </w:rPr>
        <w:t xml:space="preserve"> perform CAG cell selection</w:t>
      </w:r>
      <w:r w:rsidR="00FD607B">
        <w:rPr>
          <w:rFonts w:eastAsia="宋体"/>
          <w:color w:val="000000"/>
          <w:lang w:eastAsia="zh-CN"/>
        </w:rPr>
        <w:t xml:space="preserve"> and</w:t>
      </w:r>
      <w:r w:rsidR="00344300" w:rsidRPr="00344300">
        <w:rPr>
          <w:rFonts w:eastAsia="宋体"/>
          <w:color w:val="000000"/>
          <w:lang w:eastAsia="zh-CN"/>
        </w:rPr>
        <w:t xml:space="preserve"> NSSAA</w:t>
      </w:r>
      <w:r w:rsidR="00502958">
        <w:rPr>
          <w:rFonts w:eastAsia="宋体"/>
          <w:color w:val="000000"/>
          <w:lang w:eastAsia="zh-CN"/>
        </w:rPr>
        <w:t xml:space="preserve"> via the received credential for NSSAA</w:t>
      </w:r>
      <w:r w:rsidR="00344300" w:rsidRPr="00344300">
        <w:rPr>
          <w:rFonts w:eastAsia="宋体"/>
          <w:color w:val="000000"/>
          <w:lang w:eastAsia="zh-CN"/>
        </w:rPr>
        <w:t>.</w:t>
      </w:r>
      <w:r w:rsidR="004F406D">
        <w:rPr>
          <w:rFonts w:eastAsia="宋体"/>
          <w:color w:val="000000"/>
          <w:lang w:eastAsia="zh-CN"/>
        </w:rPr>
        <w:t xml:space="preserve"> </w:t>
      </w:r>
    </w:p>
    <w:p w:rsidR="00344300" w:rsidRPr="00344300" w:rsidRDefault="00502958" w:rsidP="00502958">
      <w:pPr>
        <w:overflowPunct w:val="0"/>
        <w:autoSpaceDE w:val="0"/>
        <w:autoSpaceDN w:val="0"/>
        <w:adjustRightInd w:val="0"/>
        <w:ind w:left="568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In case</w:t>
      </w:r>
      <w:r w:rsidRPr="00344300">
        <w:rPr>
          <w:rFonts w:eastAsia="宋体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c</w:t>
      </w:r>
      <w:r w:rsidRPr="00344300">
        <w:rPr>
          <w:rFonts w:eastAsia="宋体"/>
          <w:color w:val="000000"/>
          <w:lang w:eastAsia="zh-CN"/>
        </w:rPr>
        <w:t xml:space="preserve">redentials contained in </w:t>
      </w:r>
      <w:r>
        <w:rPr>
          <w:rFonts w:eastAsia="宋体"/>
          <w:color w:val="000000"/>
          <w:lang w:eastAsia="zh-CN"/>
        </w:rPr>
        <w:t>Provisioning</w:t>
      </w:r>
      <w:r w:rsidRPr="00344300">
        <w:rPr>
          <w:rFonts w:eastAsia="宋体"/>
          <w:color w:val="000000"/>
          <w:lang w:eastAsia="zh-CN"/>
        </w:rPr>
        <w:t xml:space="preserve"> Information</w:t>
      </w:r>
      <w:r>
        <w:rPr>
          <w:rFonts w:eastAsia="宋体"/>
          <w:color w:val="000000"/>
          <w:lang w:eastAsia="zh-CN"/>
        </w:rPr>
        <w:t xml:space="preserve"> include the credential for secondary authentication, UE may perform secondary authentication via the received credential for secondary authentication.</w:t>
      </w:r>
    </w:p>
    <w:p w:rsidR="00344300" w:rsidRPr="00EC179B" w:rsidRDefault="00344300" w:rsidP="00EC179B">
      <w:pPr>
        <w:rPr>
          <w:rFonts w:eastAsia="等线"/>
        </w:rPr>
      </w:pPr>
      <w:r w:rsidRPr="00EC179B">
        <w:rPr>
          <w:rFonts w:eastAsia="等线" w:hint="eastAsia"/>
        </w:rPr>
        <w:t>I</w:t>
      </w:r>
      <w:r w:rsidRPr="00EC179B">
        <w:rPr>
          <w:rFonts w:eastAsia="等线"/>
        </w:rPr>
        <w:t xml:space="preserve">n case the UE has not registered to the PLMN when </w:t>
      </w:r>
      <w:r w:rsidR="00AC68D8" w:rsidRPr="00EC179B">
        <w:rPr>
          <w:rFonts w:eastAsia="等线"/>
        </w:rPr>
        <w:t xml:space="preserve">the </w:t>
      </w:r>
      <w:r w:rsidRPr="00EC179B">
        <w:rPr>
          <w:rFonts w:eastAsia="等线"/>
        </w:rPr>
        <w:t>PS provide</w:t>
      </w:r>
      <w:r w:rsidR="00AC68D8" w:rsidRPr="00EC179B">
        <w:rPr>
          <w:rFonts w:eastAsia="等线"/>
        </w:rPr>
        <w:t>s</w:t>
      </w:r>
      <w:r w:rsidRPr="00EC179B">
        <w:rPr>
          <w:rFonts w:eastAsia="等线"/>
        </w:rPr>
        <w:t xml:space="preserve"> the </w:t>
      </w:r>
      <w:r w:rsidR="00371DDB" w:rsidRPr="00EC179B">
        <w:rPr>
          <w:rFonts w:eastAsia="等线"/>
        </w:rPr>
        <w:t>Provisioning</w:t>
      </w:r>
      <w:r w:rsidRPr="00EC179B">
        <w:rPr>
          <w:rFonts w:eastAsia="等线"/>
        </w:rPr>
        <w:t xml:space="preserve"> information to 5GC, the Registra</w:t>
      </w:r>
      <w:r w:rsidR="0025043C" w:rsidRPr="00EC179B">
        <w:rPr>
          <w:rFonts w:eastAsia="等线"/>
        </w:rPr>
        <w:t xml:space="preserve">tion procedure, as specified in </w:t>
      </w:r>
      <w:r w:rsidRPr="00EC179B">
        <w:rPr>
          <w:rFonts w:eastAsia="等线"/>
        </w:rPr>
        <w:t xml:space="preserve">clause 4.2.2, can be reused to send the </w:t>
      </w:r>
      <w:r w:rsidR="008B7B33" w:rsidRPr="00EC179B">
        <w:rPr>
          <w:rFonts w:eastAsia="等线"/>
        </w:rPr>
        <w:t>Provisioning</w:t>
      </w:r>
      <w:r w:rsidRPr="00EC179B">
        <w:rPr>
          <w:rFonts w:eastAsia="等线"/>
        </w:rPr>
        <w:t xml:space="preserve"> information to UE with the following difference:</w:t>
      </w:r>
    </w:p>
    <w:p w:rsidR="00344300" w:rsidRPr="00344300" w:rsidRDefault="00344300" w:rsidP="000558ED">
      <w:pPr>
        <w:overflowPunct w:val="0"/>
        <w:autoSpaceDE w:val="0"/>
        <w:autoSpaceDN w:val="0"/>
        <w:adjustRightInd w:val="0"/>
        <w:ind w:leftChars="242" w:left="768" w:hanging="284"/>
        <w:rPr>
          <w:rFonts w:eastAsia="Malgun Gothic"/>
          <w:color w:val="000000"/>
          <w:lang w:eastAsia="ja-JP"/>
        </w:rPr>
      </w:pPr>
      <w:r w:rsidRPr="00344300">
        <w:rPr>
          <w:rFonts w:eastAsia="Malgun Gothic"/>
          <w:color w:val="000000"/>
          <w:lang w:eastAsia="ja-JP"/>
        </w:rPr>
        <w:t>-</w:t>
      </w:r>
      <w:r w:rsidRPr="00344300">
        <w:rPr>
          <w:rFonts w:eastAsia="Malgun Gothic"/>
          <w:color w:val="000000"/>
          <w:lang w:eastAsia="ja-JP"/>
        </w:rPr>
        <w:tab/>
        <w:t xml:space="preserve">The </w:t>
      </w:r>
      <w:r w:rsidR="000558ED">
        <w:rPr>
          <w:rFonts w:eastAsia="宋体"/>
          <w:color w:val="000000"/>
          <w:lang w:eastAsia="zh-CN"/>
        </w:rPr>
        <w:t>Provisioning</w:t>
      </w:r>
      <w:r w:rsidR="000558ED" w:rsidRPr="00344300">
        <w:rPr>
          <w:rFonts w:eastAsia="Malgun Gothic"/>
          <w:color w:val="000000"/>
          <w:lang w:eastAsia="ja-JP"/>
        </w:rPr>
        <w:t xml:space="preserve"> </w:t>
      </w:r>
      <w:r w:rsidRPr="00344300">
        <w:rPr>
          <w:rFonts w:eastAsia="Malgun Gothic"/>
          <w:color w:val="000000"/>
          <w:lang w:eastAsia="ja-JP"/>
        </w:rPr>
        <w:t>Information can be included in UE subscription data and send to UE via step 14b and step 21.</w:t>
      </w:r>
    </w:p>
    <w:p w:rsidR="00685493" w:rsidRPr="00685493" w:rsidRDefault="00685493" w:rsidP="00685493">
      <w:pPr>
        <w:pStyle w:val="EditorsNote"/>
        <w:rPr>
          <w:rFonts w:ascii="Arial" w:eastAsia="等线" w:hAnsi="Arial"/>
          <w:sz w:val="22"/>
        </w:rPr>
      </w:pPr>
      <w:r>
        <w:t>Editor's note:</w:t>
      </w:r>
      <w:r>
        <w:rPr>
          <w:lang w:eastAsia="zh-CN"/>
        </w:rPr>
        <w:tab/>
        <w:t>whether and how</w:t>
      </w:r>
      <w:r w:rsidR="001D3A10">
        <w:rPr>
          <w:lang w:eastAsia="zh-CN"/>
        </w:rPr>
        <w:t xml:space="preserve"> to support</w:t>
      </w:r>
      <w:r>
        <w:rPr>
          <w:lang w:eastAsia="zh-CN"/>
        </w:rPr>
        <w:t xml:space="preserve"> UE</w:t>
      </w:r>
      <w:r w:rsidRPr="00E17122">
        <w:rPr>
          <w:rFonts w:eastAsia="Times New Roman" w:cs="Arial"/>
          <w:szCs w:val="18"/>
          <w:lang w:val="en-US" w:eastAsia="zh-CN"/>
        </w:rPr>
        <w:t xml:space="preserve"> initiated remote provisioning of credentials</w:t>
      </w:r>
      <w:r w:rsidRPr="005312C1">
        <w:rPr>
          <w:rFonts w:eastAsia="等线"/>
        </w:rPr>
        <w:t xml:space="preserve"> for PNI-NPN</w:t>
      </w:r>
      <w:r w:rsidR="006A3786">
        <w:rPr>
          <w:rFonts w:eastAsia="等线"/>
        </w:rPr>
        <w:t xml:space="preserve"> over control plane</w:t>
      </w:r>
      <w:r>
        <w:rPr>
          <w:lang w:eastAsia="zh-CN"/>
        </w:rPr>
        <w:t xml:space="preserve"> is FFS</w:t>
      </w:r>
      <w:r w:rsidRPr="006030C1">
        <w:rPr>
          <w:lang w:eastAsia="zh-CN"/>
        </w:rPr>
        <w:t>.</w:t>
      </w:r>
    </w:p>
    <w:p w:rsidR="00F07043" w:rsidRPr="005A6DBE" w:rsidRDefault="00F07043" w:rsidP="00F07043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proofErr w:type="gramStart"/>
      <w:r>
        <w:rPr>
          <w:rFonts w:ascii="Arial" w:eastAsia="等线" w:hAnsi="Arial"/>
          <w:sz w:val="22"/>
        </w:rPr>
        <w:t>4.X.Y</w:t>
      </w:r>
      <w:r w:rsidRPr="005A6DBE">
        <w:rPr>
          <w:rFonts w:ascii="Arial" w:eastAsia="等线" w:hAnsi="Arial"/>
          <w:sz w:val="22"/>
        </w:rPr>
        <w:t>.</w:t>
      </w:r>
      <w:r>
        <w:rPr>
          <w:rFonts w:ascii="Arial" w:eastAsia="等线" w:hAnsi="Arial"/>
          <w:sz w:val="22"/>
        </w:rPr>
        <w:t>3</w:t>
      </w:r>
      <w:proofErr w:type="gramEnd"/>
      <w:r w:rsidRPr="005A6DBE">
        <w:rPr>
          <w:rFonts w:ascii="Arial" w:eastAsia="等线" w:hAnsi="Arial"/>
          <w:sz w:val="22"/>
        </w:rPr>
        <w:tab/>
      </w:r>
      <w:r>
        <w:rPr>
          <w:rFonts w:ascii="Arial" w:eastAsia="等线" w:hAnsi="Arial"/>
          <w:sz w:val="22"/>
        </w:rPr>
        <w:t>User Plane based p</w:t>
      </w:r>
      <w:r w:rsidRPr="005A6DBE">
        <w:rPr>
          <w:rFonts w:ascii="Arial" w:eastAsia="等线" w:hAnsi="Arial"/>
          <w:sz w:val="22"/>
        </w:rPr>
        <w:t>rocedure</w:t>
      </w:r>
    </w:p>
    <w:p w:rsidR="00864268" w:rsidRPr="00F07043" w:rsidRDefault="00F07043" w:rsidP="00F07043">
      <w:pPr>
        <w:pStyle w:val="EditorsNote"/>
      </w:pPr>
      <w:r>
        <w:t>Editor's note:</w:t>
      </w:r>
      <w:r>
        <w:rPr>
          <w:lang w:eastAsia="zh-CN"/>
        </w:rPr>
        <w:tab/>
        <w:t>User Plane based procedure is FFS</w:t>
      </w:r>
      <w:r w:rsidRPr="006030C1">
        <w:rPr>
          <w:lang w:eastAsia="zh-CN"/>
        </w:rPr>
        <w:t>.</w:t>
      </w:r>
    </w:p>
    <w:p w:rsidR="00864268" w:rsidRPr="00344300" w:rsidRDefault="00864268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AE1" w:rsidRDefault="00054AE1">
      <w:r>
        <w:separator/>
      </w:r>
    </w:p>
  </w:endnote>
  <w:endnote w:type="continuationSeparator" w:id="0">
    <w:p w:rsidR="00054AE1" w:rsidRDefault="0005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AE1" w:rsidRDefault="00054AE1">
      <w:r>
        <w:separator/>
      </w:r>
    </w:p>
  </w:footnote>
  <w:footnote w:type="continuationSeparator" w:id="0">
    <w:p w:rsidR="00054AE1" w:rsidRDefault="0005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DA"/>
    <w:rsid w:val="00022E4A"/>
    <w:rsid w:val="0003673E"/>
    <w:rsid w:val="000410F3"/>
    <w:rsid w:val="0004152A"/>
    <w:rsid w:val="0005071C"/>
    <w:rsid w:val="00054AE1"/>
    <w:rsid w:val="000558ED"/>
    <w:rsid w:val="0005720F"/>
    <w:rsid w:val="00062070"/>
    <w:rsid w:val="00064013"/>
    <w:rsid w:val="00076524"/>
    <w:rsid w:val="00086F9A"/>
    <w:rsid w:val="000A038B"/>
    <w:rsid w:val="000A5355"/>
    <w:rsid w:val="000A6394"/>
    <w:rsid w:val="000A6ACE"/>
    <w:rsid w:val="000B024D"/>
    <w:rsid w:val="000B5FF5"/>
    <w:rsid w:val="000B7FED"/>
    <w:rsid w:val="000C038A"/>
    <w:rsid w:val="000C201A"/>
    <w:rsid w:val="000C4386"/>
    <w:rsid w:val="000C6598"/>
    <w:rsid w:val="000D1AA4"/>
    <w:rsid w:val="000E268E"/>
    <w:rsid w:val="000E31D5"/>
    <w:rsid w:val="000F3311"/>
    <w:rsid w:val="000F5640"/>
    <w:rsid w:val="00120E5C"/>
    <w:rsid w:val="0012402F"/>
    <w:rsid w:val="0013600F"/>
    <w:rsid w:val="001376BC"/>
    <w:rsid w:val="001431FF"/>
    <w:rsid w:val="00145D43"/>
    <w:rsid w:val="00154B9D"/>
    <w:rsid w:val="00155C4B"/>
    <w:rsid w:val="00160DB6"/>
    <w:rsid w:val="001747D5"/>
    <w:rsid w:val="001779EF"/>
    <w:rsid w:val="00177CD0"/>
    <w:rsid w:val="001804E7"/>
    <w:rsid w:val="001925CB"/>
    <w:rsid w:val="00192C46"/>
    <w:rsid w:val="001A08B3"/>
    <w:rsid w:val="001A630F"/>
    <w:rsid w:val="001A7099"/>
    <w:rsid w:val="001A7B60"/>
    <w:rsid w:val="001B13B9"/>
    <w:rsid w:val="001B52F0"/>
    <w:rsid w:val="001B7A65"/>
    <w:rsid w:val="001C627C"/>
    <w:rsid w:val="001D3A10"/>
    <w:rsid w:val="001E005B"/>
    <w:rsid w:val="001E41F3"/>
    <w:rsid w:val="001E5CCB"/>
    <w:rsid w:val="001F4AA0"/>
    <w:rsid w:val="00200349"/>
    <w:rsid w:val="002052CA"/>
    <w:rsid w:val="002102D9"/>
    <w:rsid w:val="0021486A"/>
    <w:rsid w:val="00216ABA"/>
    <w:rsid w:val="0022743A"/>
    <w:rsid w:val="00231ADE"/>
    <w:rsid w:val="0025043C"/>
    <w:rsid w:val="0026004D"/>
    <w:rsid w:val="0026026A"/>
    <w:rsid w:val="002640DD"/>
    <w:rsid w:val="00265753"/>
    <w:rsid w:val="0026793E"/>
    <w:rsid w:val="00274F3D"/>
    <w:rsid w:val="00275D12"/>
    <w:rsid w:val="002831F6"/>
    <w:rsid w:val="0028452D"/>
    <w:rsid w:val="00284FEB"/>
    <w:rsid w:val="002860C4"/>
    <w:rsid w:val="00287DAF"/>
    <w:rsid w:val="002914E8"/>
    <w:rsid w:val="00291C25"/>
    <w:rsid w:val="002A1A2B"/>
    <w:rsid w:val="002A4AF7"/>
    <w:rsid w:val="002B5741"/>
    <w:rsid w:val="002D2C8F"/>
    <w:rsid w:val="002E13A0"/>
    <w:rsid w:val="002F3734"/>
    <w:rsid w:val="003044DE"/>
    <w:rsid w:val="00305409"/>
    <w:rsid w:val="00307629"/>
    <w:rsid w:val="00333E9B"/>
    <w:rsid w:val="00344300"/>
    <w:rsid w:val="003609EF"/>
    <w:rsid w:val="0036231A"/>
    <w:rsid w:val="00370937"/>
    <w:rsid w:val="00371DDB"/>
    <w:rsid w:val="00374DD4"/>
    <w:rsid w:val="003808E9"/>
    <w:rsid w:val="00381210"/>
    <w:rsid w:val="00385A11"/>
    <w:rsid w:val="00386DEC"/>
    <w:rsid w:val="00387955"/>
    <w:rsid w:val="0039022E"/>
    <w:rsid w:val="00392484"/>
    <w:rsid w:val="00392B1A"/>
    <w:rsid w:val="00393292"/>
    <w:rsid w:val="00395696"/>
    <w:rsid w:val="003968D8"/>
    <w:rsid w:val="00397CD9"/>
    <w:rsid w:val="003A0B21"/>
    <w:rsid w:val="003A58E6"/>
    <w:rsid w:val="003B3FA7"/>
    <w:rsid w:val="003B40E1"/>
    <w:rsid w:val="003C274F"/>
    <w:rsid w:val="003E1A36"/>
    <w:rsid w:val="003E7D28"/>
    <w:rsid w:val="003F02C4"/>
    <w:rsid w:val="003F38EE"/>
    <w:rsid w:val="003F53AA"/>
    <w:rsid w:val="003F6B6E"/>
    <w:rsid w:val="0040503A"/>
    <w:rsid w:val="0040532D"/>
    <w:rsid w:val="0040761D"/>
    <w:rsid w:val="00410371"/>
    <w:rsid w:val="004242F1"/>
    <w:rsid w:val="00426932"/>
    <w:rsid w:val="00437CD0"/>
    <w:rsid w:val="004401BC"/>
    <w:rsid w:val="00440E6F"/>
    <w:rsid w:val="00452FDC"/>
    <w:rsid w:val="0047257A"/>
    <w:rsid w:val="00474812"/>
    <w:rsid w:val="00486848"/>
    <w:rsid w:val="004875CC"/>
    <w:rsid w:val="00494FC9"/>
    <w:rsid w:val="004A2484"/>
    <w:rsid w:val="004B75B7"/>
    <w:rsid w:val="004C00CF"/>
    <w:rsid w:val="004D0629"/>
    <w:rsid w:val="004E550A"/>
    <w:rsid w:val="004F406D"/>
    <w:rsid w:val="004F5526"/>
    <w:rsid w:val="004F565B"/>
    <w:rsid w:val="00502958"/>
    <w:rsid w:val="00504142"/>
    <w:rsid w:val="005053A6"/>
    <w:rsid w:val="005101A3"/>
    <w:rsid w:val="00514818"/>
    <w:rsid w:val="0051580D"/>
    <w:rsid w:val="00524056"/>
    <w:rsid w:val="00524867"/>
    <w:rsid w:val="005312C1"/>
    <w:rsid w:val="005346D6"/>
    <w:rsid w:val="00542253"/>
    <w:rsid w:val="0054288D"/>
    <w:rsid w:val="00547111"/>
    <w:rsid w:val="00550954"/>
    <w:rsid w:val="00555C03"/>
    <w:rsid w:val="00560E45"/>
    <w:rsid w:val="00584266"/>
    <w:rsid w:val="00584593"/>
    <w:rsid w:val="00590ECB"/>
    <w:rsid w:val="00592989"/>
    <w:rsid w:val="00592D74"/>
    <w:rsid w:val="005A2B0B"/>
    <w:rsid w:val="005A6DBE"/>
    <w:rsid w:val="005B5893"/>
    <w:rsid w:val="005B7151"/>
    <w:rsid w:val="005B76B9"/>
    <w:rsid w:val="005C7074"/>
    <w:rsid w:val="005D1D8F"/>
    <w:rsid w:val="005E156D"/>
    <w:rsid w:val="005E2C44"/>
    <w:rsid w:val="005E65C0"/>
    <w:rsid w:val="005E6A5B"/>
    <w:rsid w:val="00621188"/>
    <w:rsid w:val="00623178"/>
    <w:rsid w:val="00623C97"/>
    <w:rsid w:val="0062469E"/>
    <w:rsid w:val="006257ED"/>
    <w:rsid w:val="00625CC6"/>
    <w:rsid w:val="006310FD"/>
    <w:rsid w:val="00633634"/>
    <w:rsid w:val="006508FF"/>
    <w:rsid w:val="0065790A"/>
    <w:rsid w:val="00667A78"/>
    <w:rsid w:val="006716B4"/>
    <w:rsid w:val="00675366"/>
    <w:rsid w:val="00676F4E"/>
    <w:rsid w:val="00677A1C"/>
    <w:rsid w:val="00685493"/>
    <w:rsid w:val="0069089D"/>
    <w:rsid w:val="00695727"/>
    <w:rsid w:val="00695808"/>
    <w:rsid w:val="0069783C"/>
    <w:rsid w:val="006A2CCA"/>
    <w:rsid w:val="006A3786"/>
    <w:rsid w:val="006A3E98"/>
    <w:rsid w:val="006B46FB"/>
    <w:rsid w:val="006B4CB3"/>
    <w:rsid w:val="006C7ED0"/>
    <w:rsid w:val="006D0082"/>
    <w:rsid w:val="006D18D3"/>
    <w:rsid w:val="006D5129"/>
    <w:rsid w:val="006D6AB2"/>
    <w:rsid w:val="006E21FB"/>
    <w:rsid w:val="006F45C5"/>
    <w:rsid w:val="00700D27"/>
    <w:rsid w:val="0070388D"/>
    <w:rsid w:val="00727CB9"/>
    <w:rsid w:val="007322C6"/>
    <w:rsid w:val="00737754"/>
    <w:rsid w:val="007431F5"/>
    <w:rsid w:val="00743609"/>
    <w:rsid w:val="00745433"/>
    <w:rsid w:val="00746855"/>
    <w:rsid w:val="00751290"/>
    <w:rsid w:val="00762963"/>
    <w:rsid w:val="00775ACB"/>
    <w:rsid w:val="00792342"/>
    <w:rsid w:val="00793EC4"/>
    <w:rsid w:val="007977A8"/>
    <w:rsid w:val="007A3E11"/>
    <w:rsid w:val="007B512A"/>
    <w:rsid w:val="007C2097"/>
    <w:rsid w:val="007D5352"/>
    <w:rsid w:val="007D6116"/>
    <w:rsid w:val="007D6A07"/>
    <w:rsid w:val="007D6B01"/>
    <w:rsid w:val="007E1542"/>
    <w:rsid w:val="007F2012"/>
    <w:rsid w:val="007F27FE"/>
    <w:rsid w:val="007F7259"/>
    <w:rsid w:val="008040A8"/>
    <w:rsid w:val="00810548"/>
    <w:rsid w:val="008151CA"/>
    <w:rsid w:val="008279FA"/>
    <w:rsid w:val="0083176C"/>
    <w:rsid w:val="00832E0F"/>
    <w:rsid w:val="00834089"/>
    <w:rsid w:val="00853EB2"/>
    <w:rsid w:val="00855F4C"/>
    <w:rsid w:val="008626E7"/>
    <w:rsid w:val="00864268"/>
    <w:rsid w:val="00865920"/>
    <w:rsid w:val="00870EE7"/>
    <w:rsid w:val="008863B9"/>
    <w:rsid w:val="00886780"/>
    <w:rsid w:val="008A45A6"/>
    <w:rsid w:val="008B20E0"/>
    <w:rsid w:val="008B5BAB"/>
    <w:rsid w:val="008B661A"/>
    <w:rsid w:val="008B7B33"/>
    <w:rsid w:val="008D1EEC"/>
    <w:rsid w:val="008F00AC"/>
    <w:rsid w:val="008F686C"/>
    <w:rsid w:val="00901CAF"/>
    <w:rsid w:val="00902481"/>
    <w:rsid w:val="009034F9"/>
    <w:rsid w:val="00906141"/>
    <w:rsid w:val="009148DE"/>
    <w:rsid w:val="0092081A"/>
    <w:rsid w:val="00921AB4"/>
    <w:rsid w:val="00922BFA"/>
    <w:rsid w:val="0092360D"/>
    <w:rsid w:val="00941E30"/>
    <w:rsid w:val="00944CC5"/>
    <w:rsid w:val="0094576F"/>
    <w:rsid w:val="00947090"/>
    <w:rsid w:val="009733BE"/>
    <w:rsid w:val="0097704D"/>
    <w:rsid w:val="009777D9"/>
    <w:rsid w:val="00981828"/>
    <w:rsid w:val="00991B88"/>
    <w:rsid w:val="00996139"/>
    <w:rsid w:val="009A1557"/>
    <w:rsid w:val="009A5753"/>
    <w:rsid w:val="009A579D"/>
    <w:rsid w:val="009B0FFA"/>
    <w:rsid w:val="009B4555"/>
    <w:rsid w:val="009B53B5"/>
    <w:rsid w:val="009B7E39"/>
    <w:rsid w:val="009C07F1"/>
    <w:rsid w:val="009C7347"/>
    <w:rsid w:val="009D5DE4"/>
    <w:rsid w:val="009D68E1"/>
    <w:rsid w:val="009E0683"/>
    <w:rsid w:val="009E3297"/>
    <w:rsid w:val="009F0444"/>
    <w:rsid w:val="009F734F"/>
    <w:rsid w:val="00A00A32"/>
    <w:rsid w:val="00A0305A"/>
    <w:rsid w:val="00A0765E"/>
    <w:rsid w:val="00A1254D"/>
    <w:rsid w:val="00A13780"/>
    <w:rsid w:val="00A161CE"/>
    <w:rsid w:val="00A246B6"/>
    <w:rsid w:val="00A25CC3"/>
    <w:rsid w:val="00A263D1"/>
    <w:rsid w:val="00A47E70"/>
    <w:rsid w:val="00A50CF0"/>
    <w:rsid w:val="00A5341C"/>
    <w:rsid w:val="00A53EDF"/>
    <w:rsid w:val="00A542FF"/>
    <w:rsid w:val="00A64D63"/>
    <w:rsid w:val="00A7671C"/>
    <w:rsid w:val="00A76C2A"/>
    <w:rsid w:val="00A87BB1"/>
    <w:rsid w:val="00AA2CBC"/>
    <w:rsid w:val="00AA3BDB"/>
    <w:rsid w:val="00AA5DE5"/>
    <w:rsid w:val="00AB26F0"/>
    <w:rsid w:val="00AC1BC4"/>
    <w:rsid w:val="00AC5820"/>
    <w:rsid w:val="00AC68D8"/>
    <w:rsid w:val="00AC7C19"/>
    <w:rsid w:val="00AD1CA1"/>
    <w:rsid w:val="00AD1CD8"/>
    <w:rsid w:val="00AD3220"/>
    <w:rsid w:val="00AD3A5D"/>
    <w:rsid w:val="00AE3D52"/>
    <w:rsid w:val="00AE7BA7"/>
    <w:rsid w:val="00AF1A6F"/>
    <w:rsid w:val="00AF44EF"/>
    <w:rsid w:val="00B068A1"/>
    <w:rsid w:val="00B15BA9"/>
    <w:rsid w:val="00B22DD8"/>
    <w:rsid w:val="00B258BB"/>
    <w:rsid w:val="00B259B6"/>
    <w:rsid w:val="00B3068D"/>
    <w:rsid w:val="00B51DB3"/>
    <w:rsid w:val="00B55111"/>
    <w:rsid w:val="00B639A5"/>
    <w:rsid w:val="00B661A1"/>
    <w:rsid w:val="00B66CF9"/>
    <w:rsid w:val="00B67B97"/>
    <w:rsid w:val="00B905FE"/>
    <w:rsid w:val="00B968C8"/>
    <w:rsid w:val="00BA04B4"/>
    <w:rsid w:val="00BA3EC5"/>
    <w:rsid w:val="00BA51D9"/>
    <w:rsid w:val="00BB5DFC"/>
    <w:rsid w:val="00BB7BF9"/>
    <w:rsid w:val="00BB7F47"/>
    <w:rsid w:val="00BC06A2"/>
    <w:rsid w:val="00BC0E8C"/>
    <w:rsid w:val="00BC3C14"/>
    <w:rsid w:val="00BD279D"/>
    <w:rsid w:val="00BD6BB8"/>
    <w:rsid w:val="00BD7DB2"/>
    <w:rsid w:val="00BE2C28"/>
    <w:rsid w:val="00BE46C8"/>
    <w:rsid w:val="00BE4CA2"/>
    <w:rsid w:val="00BE7FCC"/>
    <w:rsid w:val="00BF4057"/>
    <w:rsid w:val="00C06D1A"/>
    <w:rsid w:val="00C11E25"/>
    <w:rsid w:val="00C160A6"/>
    <w:rsid w:val="00C219B0"/>
    <w:rsid w:val="00C24B22"/>
    <w:rsid w:val="00C32149"/>
    <w:rsid w:val="00C33231"/>
    <w:rsid w:val="00C467B7"/>
    <w:rsid w:val="00C57512"/>
    <w:rsid w:val="00C605B9"/>
    <w:rsid w:val="00C66BA2"/>
    <w:rsid w:val="00C94792"/>
    <w:rsid w:val="00C95985"/>
    <w:rsid w:val="00CA4F4F"/>
    <w:rsid w:val="00CB381E"/>
    <w:rsid w:val="00CB762D"/>
    <w:rsid w:val="00CC1B98"/>
    <w:rsid w:val="00CC5026"/>
    <w:rsid w:val="00CC68D0"/>
    <w:rsid w:val="00CD1C9F"/>
    <w:rsid w:val="00CE26FA"/>
    <w:rsid w:val="00D00B7C"/>
    <w:rsid w:val="00D01F77"/>
    <w:rsid w:val="00D03F9A"/>
    <w:rsid w:val="00D06D51"/>
    <w:rsid w:val="00D0735C"/>
    <w:rsid w:val="00D121ED"/>
    <w:rsid w:val="00D14B77"/>
    <w:rsid w:val="00D15E43"/>
    <w:rsid w:val="00D15E8B"/>
    <w:rsid w:val="00D20CDB"/>
    <w:rsid w:val="00D24991"/>
    <w:rsid w:val="00D34A6B"/>
    <w:rsid w:val="00D34D8A"/>
    <w:rsid w:val="00D50255"/>
    <w:rsid w:val="00D51C3C"/>
    <w:rsid w:val="00D66520"/>
    <w:rsid w:val="00D66AE8"/>
    <w:rsid w:val="00D916E6"/>
    <w:rsid w:val="00D92747"/>
    <w:rsid w:val="00DA22CF"/>
    <w:rsid w:val="00DB0320"/>
    <w:rsid w:val="00DB4E39"/>
    <w:rsid w:val="00DC242F"/>
    <w:rsid w:val="00DC58AF"/>
    <w:rsid w:val="00DC6555"/>
    <w:rsid w:val="00DC67ED"/>
    <w:rsid w:val="00DD2CF6"/>
    <w:rsid w:val="00DE34CF"/>
    <w:rsid w:val="00DF4A09"/>
    <w:rsid w:val="00E13F3D"/>
    <w:rsid w:val="00E2299A"/>
    <w:rsid w:val="00E23331"/>
    <w:rsid w:val="00E2672B"/>
    <w:rsid w:val="00E27489"/>
    <w:rsid w:val="00E3025D"/>
    <w:rsid w:val="00E32339"/>
    <w:rsid w:val="00E34349"/>
    <w:rsid w:val="00E34898"/>
    <w:rsid w:val="00E350A8"/>
    <w:rsid w:val="00E43F84"/>
    <w:rsid w:val="00E533D9"/>
    <w:rsid w:val="00E57617"/>
    <w:rsid w:val="00E61B6E"/>
    <w:rsid w:val="00E764D5"/>
    <w:rsid w:val="00E76742"/>
    <w:rsid w:val="00E77C26"/>
    <w:rsid w:val="00E82D4D"/>
    <w:rsid w:val="00E93514"/>
    <w:rsid w:val="00E958E8"/>
    <w:rsid w:val="00EA154E"/>
    <w:rsid w:val="00EA240D"/>
    <w:rsid w:val="00EB09B7"/>
    <w:rsid w:val="00EC179B"/>
    <w:rsid w:val="00EC7F18"/>
    <w:rsid w:val="00ED28BB"/>
    <w:rsid w:val="00EE1B23"/>
    <w:rsid w:val="00EE586B"/>
    <w:rsid w:val="00EE7D7C"/>
    <w:rsid w:val="00EF0692"/>
    <w:rsid w:val="00F07043"/>
    <w:rsid w:val="00F13C40"/>
    <w:rsid w:val="00F156D1"/>
    <w:rsid w:val="00F20494"/>
    <w:rsid w:val="00F25D98"/>
    <w:rsid w:val="00F300FB"/>
    <w:rsid w:val="00F41DF3"/>
    <w:rsid w:val="00F42BA3"/>
    <w:rsid w:val="00F530D2"/>
    <w:rsid w:val="00F610CA"/>
    <w:rsid w:val="00F85BCA"/>
    <w:rsid w:val="00F93A68"/>
    <w:rsid w:val="00FB6386"/>
    <w:rsid w:val="00FD396F"/>
    <w:rsid w:val="00FD4FF9"/>
    <w:rsid w:val="00FD607B"/>
    <w:rsid w:val="00FE5AB4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07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00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C00CF"/>
    <w:rPr>
      <w:rFonts w:ascii="Times New Roman" w:hAnsi="Times New Roman"/>
      <w:lang w:val="en-GB" w:eastAsia="en-US"/>
    </w:rPr>
  </w:style>
  <w:style w:type="character" w:customStyle="1" w:styleId="EXCar">
    <w:name w:val="EX Car"/>
    <w:rsid w:val="00CA4F4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EC387-DC37-4506-9806-7D39B4AF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1899-12-31T23:00:00Z</cp:lastPrinted>
  <dcterms:created xsi:type="dcterms:W3CDTF">2021-01-22T15:14:00Z</dcterms:created>
  <dcterms:modified xsi:type="dcterms:W3CDTF">2021-01-22T15:14:00Z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(3)6jXiX2jtOWGJl5k49/eVFqPRYLpUqOjvbmkLAp/yQRcAe/Q0h1OJYWuxTuvJ/cpYs1H2zqYT
RP9t5p+0E8QKgc+ZzSFjX/xlcxgAhbWEn/nco91laY+MijG/fjOnZ6AWWGUN617R0z5sKuPf
vD9BhP3si6s04M9JgmXbiWhUPhb3oCmDS7zxEcN8GwADxDieDl6wz/t7sPKqtFyqE1wl6pgI
uWBjijOOVUysQjpBMP</vt:lpwstr>
  </property>
  <property fmtid="{D5CDD505-2E9C-101B-9397-08002B2CF9AE}" pid="22" name="_2015_ms_pID_7253431">
    <vt:lpwstr>UJfUcWDWYjOZLd6KG0wx8/z0oyV6pw2xEyLSXbCmIZTabUjEYKtpTu
e1toVTpMQ8f7m+I1pUY3JNpawVRRnfCt0mBzVmhGomE4l+lkPv81tz47ALjxI+8z3rFALtXe
D3/xjvdhWgxIp/a4SIF0MYSDLMA4+uuvSTjLEdmDezjtigue6vFxOE85X2hyXlaTxCVs68dm
bOac1ZNR2datyfc76q/M7uZgujfg+UbCLvI0</vt:lpwstr>
  </property>
  <property fmtid="{D5CDD505-2E9C-101B-9397-08002B2CF9AE}" pid="23" name="_2015_ms_pID_7253432">
    <vt:lpwstr>DoqxvicJO+7/NsekPVffmuc=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1610954391</vt:lpwstr>
  </property>
</Properties>
</file>